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6F" w:rsidRPr="0039220A" w:rsidRDefault="00DC696F" w:rsidP="00DC696F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Ref472257997"/>
      <w:r w:rsidRPr="0039220A">
        <w:rPr>
          <w:rFonts w:ascii="Times New Roman" w:hAnsi="Times New Roman" w:cs="Times New Roman"/>
          <w:i/>
          <w:iCs/>
          <w:sz w:val="28"/>
          <w:szCs w:val="28"/>
        </w:rPr>
        <w:t>Приложение 3</w:t>
      </w:r>
      <w:r w:rsidRPr="0039220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Положение </w:t>
      </w:r>
      <w:bookmarkEnd w:id="0"/>
      <w:r w:rsidRPr="0039220A">
        <w:rPr>
          <w:rFonts w:ascii="Times New Roman" w:hAnsi="Times New Roman" w:cs="Times New Roman"/>
          <w:i/>
          <w:iCs/>
          <w:sz w:val="28"/>
          <w:szCs w:val="28"/>
        </w:rPr>
        <w:t>об аттестации</w:t>
      </w:r>
    </w:p>
    <w:p w:rsidR="00DC696F" w:rsidRPr="00E66518" w:rsidRDefault="00DC696F" w:rsidP="00DC696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DC696F" w:rsidRPr="00E66518" w:rsidRDefault="00DC696F" w:rsidP="00DC696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ОРГАНИЗАЦИИ АТТЕСТАЦИИ РУКОВОДИТЕЛЕЙ </w:t>
      </w:r>
    </w:p>
    <w:p w:rsidR="00DC696F" w:rsidRPr="00E66518" w:rsidRDefault="00DC696F" w:rsidP="00DC696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СПЕЦИАЛИСТОВ ОРГАНИЗАЦИЙ – ЧЛЕНОВ </w:t>
      </w:r>
    </w:p>
    <w:p w:rsidR="00DC696F" w:rsidRPr="00E66518" w:rsidRDefault="00DC696F" w:rsidP="00DC696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 «СОЮЗАТОМПРОЕКТ»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696F" w:rsidRPr="00E66518" w:rsidRDefault="00DC696F" w:rsidP="00DC696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Настоящее Положение определяет порядок оценки уровня квалификации (далее по Приложению 3 - аттестация) работников, занимающих руководящие должности и специалистов организаций -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gram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далее по Приложению 3 соответственно  «руководители» и «специалисты»). 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Положение разработано в соответствии со следующими нормативно-правовыми документами: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Градостроительный кодекс Российской Федерации;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Трудовой кодекс Российской Федерации;</w:t>
      </w:r>
    </w:p>
    <w:p w:rsidR="00DC696F" w:rsidRPr="00E66518" w:rsidRDefault="00DC696F" w:rsidP="00DC696F">
      <w:pPr>
        <w:tabs>
          <w:tab w:val="left" w:pos="42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 Федеральный Закон Российской Федерации от 01.12.2007 № 315-ФЗ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br/>
        <w:t>«О саморегулируемых организациях»;</w:t>
      </w:r>
    </w:p>
    <w:p w:rsidR="00DC696F" w:rsidRPr="00E66518" w:rsidRDefault="00DC696F" w:rsidP="00DC696F">
      <w:pPr>
        <w:tabs>
          <w:tab w:val="left" w:pos="426"/>
        </w:tabs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66518">
        <w:rPr>
          <w:rFonts w:ascii="Times New Roman" w:hAnsi="Times New Roman" w:cs="Times New Roman"/>
          <w:sz w:val="28"/>
          <w:szCs w:val="28"/>
        </w:rPr>
        <w:t>Минздравсоц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23.04.2008 №</w:t>
      </w:r>
      <w:r w:rsidRPr="00E66518">
        <w:rPr>
          <w:rFonts w:ascii="Times New Roman" w:hAnsi="Times New Roman" w:cs="Times New Roman"/>
          <w:sz w:val="28"/>
          <w:szCs w:val="28"/>
        </w:rPr>
        <w:t xml:space="preserve">188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651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66518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деятельности».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Квалификационные требования, предъявляемые к руководителям и специалистам, должны соответствовать </w:t>
      </w:r>
      <w:r w:rsidRPr="00E66518">
        <w:rPr>
          <w:rFonts w:ascii="Times New Roman" w:hAnsi="Times New Roman" w:cs="Times New Roman"/>
          <w:sz w:val="28"/>
          <w:szCs w:val="28"/>
        </w:rPr>
        <w:t xml:space="preserve">требованиям профессиональных стандартов, квалификационных справочников по соответствующим должностям, профессиям и специальностям, квалификационных стандартов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96F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и специалистов </w:t>
      </w:r>
      <w:r w:rsidRPr="00E66518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проводится не реже одного раза в пять лет.</w:t>
      </w:r>
    </w:p>
    <w:p w:rsidR="00DC696F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66518" w:rsidRDefault="00DC696F" w:rsidP="00DC696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Аттестационные требования к руководителям</w:t>
      </w:r>
    </w:p>
    <w:p w:rsidR="00DC696F" w:rsidRPr="00E66518" w:rsidRDefault="00DC696F" w:rsidP="00DC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представляет собой комплекс мер, обеспечивающих оценку характеристики квалификации необходимой руководителям для осуществления трудовых функций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реконструкции, капитального ремонта. </w:t>
      </w:r>
    </w:p>
    <w:p w:rsidR="00DC696F" w:rsidRPr="00E66518" w:rsidRDefault="00DC696F" w:rsidP="00DC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Аттестации подлежат руководители, непосредственно занимающиеся организацией работ (и/или участвующие в выполнении работ)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E6651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1"/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генеральный директор (директор);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технический директор и/или главный инженер;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заместители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генерального директора (директора), технического директора и/или главного инженера;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специалисты по организации архитектурно-строительного проектирования (главный инженер проекта, главный архитектор проекта);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директор (заместитель директора) филиала;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главный инженер филиала;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главный конструктор;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главный инженер (конструктор) проекта;</w:t>
      </w:r>
    </w:p>
    <w:p w:rsidR="00DC696F" w:rsidRPr="00E66518" w:rsidRDefault="00DC696F" w:rsidP="00DC69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начальник (руководитель) проектного (архитектурно-строительного, конструкторского, технологического) отдела.</w:t>
      </w:r>
    </w:p>
    <w:p w:rsidR="00DC696F" w:rsidRDefault="00DC696F" w:rsidP="00DC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2.3.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Аттестации подлежат руководители, принятые на должность по месту основной работы.</w:t>
      </w:r>
    </w:p>
    <w:p w:rsidR="00DC696F" w:rsidRDefault="00DC696F" w:rsidP="00DC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Default="00DC696F" w:rsidP="00DC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Default="00DC696F" w:rsidP="00DC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66518" w:rsidRDefault="00DC696F" w:rsidP="00DC69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E5175" w:rsidRDefault="00DC696F" w:rsidP="00DC696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руководителей в Центральной аттестационной комиссии </w:t>
      </w:r>
      <w:r w:rsidRPr="00EE517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Ассоциаци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C696F" w:rsidRPr="00E66518" w:rsidRDefault="00DC696F" w:rsidP="00DC696F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проводится в виде дистанционного компьютерного тестирования Центральной аттестационной комиссией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далее - ЦАК)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ЦАК создается при 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сполнительном органе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. Персональный состав ЦАК утверждается решением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. Состав ЦАК размещается на интернет-сайте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Аттестация включает в себя: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предварительное рассмотрение заявления руководителя и принятие решения о допуске к аттестации;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компьютерное тестирование;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 оформление протокола по результатам аттестации;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 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рассмотрение членами ЦАК результатов аттестации.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Для прохождения аттестации руководитель подает в ЦАК заявление на имя председателя аттестационной комиссии (по форме).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3.5.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ЦАК принимает решение о допуске руководителя к аттестации, направляет руководителю письмо о порядке прохождения аттестации, в котором указывается информация о порядке доступа в тестирующую систему.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3.6.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Основанием в отказе допуска к аттестации может являться: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установление факта предоставления недостоверных сведений;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несоблюдение установленных аттестационных требований.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3.7.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Тестовое задание для руководителя состоит не менее чем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из 50 вопросов, по которым проводится оценка характеристики квалификации необходимой руководителю для осуществления трудовых функций при выполнении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работ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реконструкции, капитального ремонта.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3.8. Тестовые вопросы составляются для проверки знаний законодательных и нормативных документов, а </w:t>
      </w:r>
      <w:proofErr w:type="gramStart"/>
      <w:r w:rsidRPr="00E66518">
        <w:rPr>
          <w:rFonts w:ascii="Times New Roman" w:hAnsi="Times New Roman" w:cs="Times New Roman"/>
          <w:sz w:val="28"/>
          <w:szCs w:val="28"/>
          <w:lang w:eastAsia="en-US"/>
        </w:rPr>
        <w:t>так же</w:t>
      </w:r>
      <w:proofErr w:type="gram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современных технологий и методов подготовки проектной документации для строительства, реконструкции, капитального ремонта:</w:t>
      </w:r>
    </w:p>
    <w:p w:rsidR="00DC696F" w:rsidRPr="00E66518" w:rsidRDefault="00DC696F" w:rsidP="00DC696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объектов использования атомной энергии,</w:t>
      </w:r>
    </w:p>
    <w:p w:rsidR="00DC696F" w:rsidRPr="00E66518" w:rsidRDefault="00DC696F" w:rsidP="00DC696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особо опасных, технически сложных и уникальных объектов, за исключением объектов использования атомной энергии, 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других объектов капитального строительства, за исключением особо опасных, технически сложных и уникальных объектов, за исключением объектов использования атомной энергии.</w:t>
      </w:r>
    </w:p>
    <w:p w:rsidR="00DC696F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3.9.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несет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66518" w:rsidRDefault="00DC696F" w:rsidP="00DC696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Основание и порядок выдачи квалификационного аттестата руководителям</w:t>
      </w:r>
    </w:p>
    <w:p w:rsidR="00DC696F" w:rsidRPr="00E66518" w:rsidRDefault="00DC696F" w:rsidP="00DC696F">
      <w:pPr>
        <w:numPr>
          <w:ilvl w:val="1"/>
          <w:numId w:val="1"/>
        </w:numPr>
        <w:suppressAutoHyphens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По результатам аттестации руководителей, секретарь ЦАК подготавливает протокол, который утверждается председателем аттестационной комиссии.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4.2. Протокол с результатами аттестации руководителей рассматривается членами ЦАК на заседании. Успешно прошедшим аттестацию считается руководитель, правильно ответивший на 75% от общего количества вопросов тестового задания. 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4.3. Руководитель, ответивший неправильно более чем на 25% от общего количества вопросов тестового задания не аттестуется, и по решению аттестационной комиссии направляется на курс повышения квалификации. После прохождения курса повышения квалификации руководитель проходит повторную аттестацию, предоставляя в ЦАК вместе с заявлением о назначении повторной аттестации, копию удостоверения о повышении квалификации.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Руководителям, успешно прошедшим аттестацию, ЦАК в соответствии с утвержденным протоколом выдает квалификационные аттестаты установленного образца сроком действия на 5 (пять) лет. </w:t>
      </w:r>
    </w:p>
    <w:p w:rsidR="00DC696F" w:rsidRPr="00E66518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4.5.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Учет выданных квалификационных аттестатов ведет секретарь ЦАК.</w:t>
      </w:r>
    </w:p>
    <w:p w:rsidR="00DC696F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4.6.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Реестр руководителей, прошедших аттестацию, размещается на интернет-сайте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:rsidR="00DC696F" w:rsidRDefault="00DC696F" w:rsidP="00DC69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66518" w:rsidRDefault="00DC696F" w:rsidP="00DC696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Основание и порядок аннулирования квалификационного аттестата руководителей 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Квалификационный аттестат руководителя может быть аннулирован ЦАК по решению исполнительного органа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 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если по вине такого руководителя осуществлялись выплаты из компенсационных фондов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 привлечения такого руководителя к административной ответственности за правонарушения, допущенные при подготовке проектной документации в отношении объекта капитального строительства.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Решение об аннулировании квалификационного аттестата оформляется протоколом ЦАК.</w:t>
      </w:r>
    </w:p>
    <w:p w:rsidR="00DC696F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Информация об аннулированных квалификационных аттестатах размещается на интернет-сайте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66518" w:rsidRDefault="00DC696F" w:rsidP="00DC696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специалистов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члена </w:t>
      </w:r>
      <w:r w:rsidRPr="00EE5175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Специалисты проходят аттестацию по месту своей основной работы в аттестационной комиссии (далее </w:t>
      </w: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АК).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специалистов представляет собой комплекс мер, обеспечивающих оценку характеристики квалификации необходимой специалистам для осуществления трудовых функций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ремонта.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Для аттестации специалистов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в Организации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создается постоянно действующая система проверки квалификации персонала, которая включает в себя формирование собственной АК, разработку и утверждение Положения об АК и Положения об аттестации.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АК создается приказом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6.5.  Положение об АК определяет порядок: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подготовки и проведения АК;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прохождения аттестации специалистами; 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аннулирования результата аттестации;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ведения учета </w:t>
      </w:r>
      <w:proofErr w:type="gramStart"/>
      <w:r w:rsidRPr="00E66518"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proofErr w:type="gram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прошедших аттестацию.</w:t>
      </w:r>
    </w:p>
    <w:p w:rsidR="00DC696F" w:rsidRPr="00E66518" w:rsidRDefault="00DC696F" w:rsidP="00DC696F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6.6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состав АК включаются не менее трех руководителей успешно прошедших квалификационную аттестацию в ЦАК, в </w:t>
      </w:r>
      <w:proofErr w:type="spellStart"/>
      <w:r w:rsidRPr="00E66518">
        <w:rPr>
          <w:rFonts w:ascii="Times New Roman" w:hAnsi="Times New Roman" w:cs="Times New Roman"/>
          <w:sz w:val="28"/>
          <w:szCs w:val="28"/>
          <w:lang w:eastAsia="en-US"/>
        </w:rPr>
        <w:t>т.ч</w:t>
      </w:r>
      <w:proofErr w:type="spell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. председатель АК. </w:t>
      </w:r>
    </w:p>
    <w:p w:rsidR="00DC696F" w:rsidRPr="00E66518" w:rsidRDefault="00DC696F" w:rsidP="00DC696F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6.7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специалистов несет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C696F" w:rsidRPr="00E66518" w:rsidRDefault="00DC696F" w:rsidP="00DC69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C696F" w:rsidRPr="00E66518" w:rsidRDefault="00DC696F" w:rsidP="00DC696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DC696F" w:rsidRPr="00E66518" w:rsidRDefault="00DC696F" w:rsidP="00DC69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Форма заявления в ЦАК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DC696F" w:rsidRPr="00E66518" w:rsidRDefault="00DC696F" w:rsidP="00DC696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:rsidR="00DC696F" w:rsidRPr="00E66518" w:rsidRDefault="00DC696F" w:rsidP="00DC696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СРО «СОЮЗАТОМПРОЕКТ» </w:t>
      </w:r>
    </w:p>
    <w:p w:rsidR="00DC696F" w:rsidRPr="00E66518" w:rsidRDefault="00DC696F" w:rsidP="00DC696F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tabs>
          <w:tab w:val="center" w:pos="4677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:rsidR="00DC696F" w:rsidRPr="00E66518" w:rsidRDefault="00DC696F" w:rsidP="00DC696F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:rsidR="00DC696F" w:rsidRPr="00E66518" w:rsidRDefault="00DC696F" w:rsidP="00DC696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:rsidR="00DC696F" w:rsidRPr="00E66518" w:rsidRDefault="00DC696F" w:rsidP="00DC696F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:rsidR="00DC696F" w:rsidRPr="00E66518" w:rsidRDefault="00DC696F" w:rsidP="00DC696F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:rsidR="00DC696F" w:rsidRPr="00E66518" w:rsidRDefault="00DC696F" w:rsidP="00DC696F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:rsidR="00DC696F" w:rsidRPr="00E66518" w:rsidRDefault="00DC696F" w:rsidP="00DC696F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:rsidR="00DC696F" w:rsidRPr="00E66518" w:rsidRDefault="00DC696F" w:rsidP="00DC696F">
      <w:pPr>
        <w:tabs>
          <w:tab w:val="left" w:pos="2940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E66518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E6651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E66518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E66518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DC696F" w:rsidRPr="00E66518" w:rsidRDefault="00DC696F" w:rsidP="00DC696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специалистов организаций – членов СРО «СОЮЗАТОМПРОЕКТ».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E6651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696F" w:rsidRPr="00E66518" w:rsidRDefault="00DC696F" w:rsidP="00DC696F">
      <w:pPr>
        <w:spacing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:rsidR="00DC696F" w:rsidRPr="00E66518" w:rsidRDefault="00DC696F" w:rsidP="00DC6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1. Занимаемая должность указывается в соответствии с приказом о зачислении на работу.</w:t>
      </w:r>
    </w:p>
    <w:p w:rsidR="00DC696F" w:rsidRPr="00E66518" w:rsidRDefault="00DC696F" w:rsidP="00DC69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E66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6F" w:rsidRPr="00E66518" w:rsidRDefault="00DC696F" w:rsidP="00DC6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96F" w:rsidRPr="00E66518" w:rsidRDefault="00DC696F" w:rsidP="00DC696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br w:type="page"/>
      </w:r>
    </w:p>
    <w:p w:rsidR="00C83338" w:rsidRDefault="00C83338"/>
    <w:sectPr w:rsidR="00C8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1A" w:rsidRDefault="00E1541A" w:rsidP="00DC696F">
      <w:pPr>
        <w:spacing w:line="240" w:lineRule="auto"/>
      </w:pPr>
      <w:r>
        <w:separator/>
      </w:r>
    </w:p>
  </w:endnote>
  <w:endnote w:type="continuationSeparator" w:id="0">
    <w:p w:rsidR="00E1541A" w:rsidRDefault="00E1541A" w:rsidP="00DC6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1A" w:rsidRDefault="00E1541A" w:rsidP="00DC696F">
      <w:pPr>
        <w:spacing w:line="240" w:lineRule="auto"/>
      </w:pPr>
      <w:r>
        <w:separator/>
      </w:r>
    </w:p>
  </w:footnote>
  <w:footnote w:type="continuationSeparator" w:id="0">
    <w:p w:rsidR="00E1541A" w:rsidRDefault="00E1541A" w:rsidP="00DC696F">
      <w:pPr>
        <w:spacing w:line="240" w:lineRule="auto"/>
      </w:pPr>
      <w:r>
        <w:continuationSeparator/>
      </w:r>
    </w:p>
  </w:footnote>
  <w:footnote w:id="1">
    <w:p w:rsidR="00DC696F" w:rsidRPr="00D57BB1" w:rsidRDefault="00DC696F" w:rsidP="00DC696F">
      <w:pPr>
        <w:pStyle w:val="a5"/>
        <w:rPr>
          <w:rFonts w:cs="Arial"/>
        </w:rPr>
      </w:pPr>
      <w:r w:rsidRPr="00A038D3">
        <w:rPr>
          <w:rStyle w:val="a7"/>
          <w:rFonts w:cs="Arial"/>
          <w:sz w:val="28"/>
          <w:szCs w:val="28"/>
        </w:rPr>
        <w:footnoteRef/>
      </w:r>
      <w:r w:rsidRPr="00A038D3">
        <w:rPr>
          <w:sz w:val="28"/>
          <w:szCs w:val="28"/>
        </w:rPr>
        <w:t xml:space="preserve"> </w:t>
      </w:r>
      <w:r w:rsidRPr="00D57BB1">
        <w:t>Аттестации в ЦАК подлежат также руководители члена Ассоциации, зачисленные на должности, соответствующие по функционалу, но отличающиеся от должностей, перечисленных в п.2.2.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C90"/>
    <w:multiLevelType w:val="multilevel"/>
    <w:tmpl w:val="426A375A"/>
    <w:lvl w:ilvl="0">
      <w:start w:val="4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43F6747A"/>
    <w:multiLevelType w:val="hybridMultilevel"/>
    <w:tmpl w:val="67D4AE38"/>
    <w:lvl w:ilvl="0" w:tplc="F3BE4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7B"/>
    <w:rsid w:val="00A4077B"/>
    <w:rsid w:val="00C83338"/>
    <w:rsid w:val="00DC696F"/>
    <w:rsid w:val="00E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7A46"/>
  <w15:chartTrackingRefBased/>
  <w15:docId w15:val="{4C014074-038B-4B31-927F-B7679B44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6F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C696F"/>
    <w:pPr>
      <w:ind w:left="720"/>
    </w:pPr>
  </w:style>
  <w:style w:type="paragraph" w:styleId="a5">
    <w:name w:val="footnote text"/>
    <w:basedOn w:val="a"/>
    <w:link w:val="a6"/>
    <w:uiPriority w:val="99"/>
    <w:semiHidden/>
    <w:rsid w:val="00DC696F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C6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DC696F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DC696F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Иченец Анна Евгеньевна</cp:lastModifiedBy>
  <cp:revision>2</cp:revision>
  <dcterms:created xsi:type="dcterms:W3CDTF">2019-02-15T13:52:00Z</dcterms:created>
  <dcterms:modified xsi:type="dcterms:W3CDTF">2019-02-15T13:52:00Z</dcterms:modified>
</cp:coreProperties>
</file>