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ABCD" w14:textId="7BCBB5E1" w:rsidR="0029632C" w:rsidRPr="00172A10" w:rsidRDefault="006B62B1" w:rsidP="00172A1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A10">
        <w:rPr>
          <w:rFonts w:ascii="Times New Roman" w:hAnsi="Times New Roman" w:cs="Times New Roman"/>
          <w:sz w:val="26"/>
          <w:szCs w:val="26"/>
        </w:rPr>
        <w:t>ИЗМЕНЕНИЕ № 1</w:t>
      </w:r>
    </w:p>
    <w:p w14:paraId="510D7664" w14:textId="531C2CEF" w:rsidR="006B62B1" w:rsidRDefault="006B62B1" w:rsidP="00172A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A10">
        <w:rPr>
          <w:rFonts w:ascii="Times New Roman" w:hAnsi="Times New Roman" w:cs="Times New Roman"/>
          <w:sz w:val="26"/>
          <w:szCs w:val="26"/>
        </w:rPr>
        <w:t xml:space="preserve">к </w:t>
      </w:r>
      <w:r w:rsidR="00F212E4" w:rsidRPr="00F212E4">
        <w:rPr>
          <w:rFonts w:ascii="Times New Roman" w:hAnsi="Times New Roman" w:cs="Times New Roman"/>
          <w:sz w:val="26"/>
          <w:szCs w:val="26"/>
        </w:rPr>
        <w:t xml:space="preserve">СТО СРО-П 60542948 00057–2020 </w:t>
      </w:r>
      <w:r w:rsidR="00F212E4">
        <w:rPr>
          <w:rFonts w:ascii="Times New Roman" w:hAnsi="Times New Roman" w:cs="Times New Roman"/>
          <w:sz w:val="26"/>
          <w:szCs w:val="26"/>
        </w:rPr>
        <w:t>«О</w:t>
      </w:r>
      <w:r w:rsidR="00F212E4" w:rsidRPr="00F212E4">
        <w:rPr>
          <w:rFonts w:ascii="Times New Roman" w:hAnsi="Times New Roman" w:cs="Times New Roman"/>
          <w:sz w:val="26"/>
          <w:szCs w:val="26"/>
        </w:rPr>
        <w:t>бследование строительных конструкций. Организация и правила проведения</w:t>
      </w:r>
      <w:r w:rsidR="00F212E4">
        <w:rPr>
          <w:rFonts w:ascii="Times New Roman" w:hAnsi="Times New Roman" w:cs="Times New Roman"/>
          <w:sz w:val="26"/>
          <w:szCs w:val="26"/>
        </w:rPr>
        <w:t>»</w:t>
      </w:r>
    </w:p>
    <w:p w14:paraId="43E48816" w14:textId="65FE1A1C" w:rsidR="006B62B1" w:rsidRDefault="00292A43" w:rsidP="001D0B40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введения</w:t>
      </w:r>
      <w:r w:rsidR="00250DCC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548CF3FB" w14:textId="5FD72B2D" w:rsidR="006B62B1" w:rsidRPr="001D0B40" w:rsidRDefault="007F5940" w:rsidP="006B62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940">
        <w:rPr>
          <w:rFonts w:ascii="Times New Roman" w:hAnsi="Times New Roman" w:cs="Times New Roman"/>
          <w:sz w:val="24"/>
          <w:szCs w:val="24"/>
        </w:rPr>
        <w:t>УТВЕРЖДЕНО И ВВЕДЕНО В ДЕЙСТВИЕ приказом</w:t>
      </w:r>
      <w:r w:rsidR="00250DCC">
        <w:rPr>
          <w:rFonts w:ascii="Times New Roman" w:hAnsi="Times New Roman" w:cs="Times New Roman"/>
          <w:sz w:val="24"/>
          <w:szCs w:val="24"/>
        </w:rPr>
        <w:t xml:space="preserve"> </w:t>
      </w:r>
      <w:r w:rsidR="001D0B40">
        <w:rPr>
          <w:rFonts w:ascii="Times New Roman" w:hAnsi="Times New Roman" w:cs="Times New Roman"/>
          <w:sz w:val="24"/>
          <w:szCs w:val="24"/>
        </w:rPr>
        <w:t>Совета СРО СОЮЗАТОМ</w:t>
      </w:r>
      <w:r w:rsidR="00F212E4">
        <w:rPr>
          <w:rFonts w:ascii="Times New Roman" w:hAnsi="Times New Roman" w:cs="Times New Roman"/>
          <w:sz w:val="24"/>
          <w:szCs w:val="24"/>
        </w:rPr>
        <w:t>ПРОЕКТ</w:t>
      </w:r>
      <w:r w:rsidR="001D0B40">
        <w:rPr>
          <w:rFonts w:ascii="Times New Roman" w:hAnsi="Times New Roman" w:cs="Times New Roman"/>
          <w:sz w:val="24"/>
          <w:szCs w:val="24"/>
        </w:rPr>
        <w:t>____</w:t>
      </w:r>
    </w:p>
    <w:p w14:paraId="3AAB6C01" w14:textId="094563F8" w:rsidR="006B62B1" w:rsidRDefault="006B62B1" w:rsidP="009F6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18C9DB" w14:textId="170621CC" w:rsidR="009F65E7" w:rsidRPr="008D7479" w:rsidRDefault="001A4789" w:rsidP="00B072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47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4AD4544C" w14:textId="0FA64BF4" w:rsidR="009F65E7" w:rsidRDefault="00174903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А. Исключить</w:t>
      </w:r>
    </w:p>
    <w:p w14:paraId="2BBD5FB7" w14:textId="51F2F7BF" w:rsidR="009F65E7" w:rsidRPr="008D7479" w:rsidRDefault="00F12AE8" w:rsidP="00B072DE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47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71174E73" w14:textId="25658F0D" w:rsidR="00F12AE8" w:rsidRDefault="00F12AE8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</w:t>
      </w:r>
    </w:p>
    <w:p w14:paraId="7849C173" w14:textId="3576FC60" w:rsidR="00F12AE8" w:rsidRPr="008D7479" w:rsidRDefault="001607D9" w:rsidP="00B072DE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479">
        <w:rPr>
          <w:rFonts w:ascii="Times New Roman" w:hAnsi="Times New Roman" w:cs="Times New Roman"/>
          <w:b/>
          <w:bCs/>
          <w:sz w:val="24"/>
          <w:szCs w:val="24"/>
        </w:rPr>
        <w:t>Раздел 2 Нормативные ссылки</w:t>
      </w:r>
    </w:p>
    <w:p w14:paraId="71989AF8" w14:textId="2B19AF16" w:rsidR="00B97866" w:rsidRDefault="00B97866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A4">
        <w:rPr>
          <w:rFonts w:ascii="Times New Roman" w:hAnsi="Times New Roman" w:cs="Times New Roman"/>
          <w:sz w:val="24"/>
          <w:szCs w:val="24"/>
        </w:rPr>
        <w:t>ГОСТ 28570</w:t>
      </w:r>
      <w:r>
        <w:rPr>
          <w:rFonts w:ascii="Times New Roman" w:hAnsi="Times New Roman" w:cs="Times New Roman"/>
          <w:sz w:val="24"/>
          <w:szCs w:val="24"/>
        </w:rPr>
        <w:t>. Дополнить годом утверждения «2019».</w:t>
      </w:r>
    </w:p>
    <w:p w14:paraId="52EBE9A9" w14:textId="3A628BC3" w:rsidR="005D447A" w:rsidRPr="005D447A" w:rsidRDefault="005D447A" w:rsidP="00B072D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7A">
        <w:rPr>
          <w:rFonts w:ascii="Times New Roman" w:hAnsi="Times New Roman" w:cs="Times New Roman"/>
          <w:sz w:val="24"/>
          <w:szCs w:val="24"/>
        </w:rPr>
        <w:t>Заменить наименования ссылочных документов:</w:t>
      </w:r>
    </w:p>
    <w:p w14:paraId="3DB090A5" w14:textId="734A3B8B" w:rsidR="005D447A" w:rsidRDefault="005D447A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47A">
        <w:rPr>
          <w:rFonts w:ascii="Times New Roman" w:hAnsi="Times New Roman" w:cs="Times New Roman"/>
          <w:sz w:val="24"/>
          <w:szCs w:val="24"/>
        </w:rPr>
        <w:t xml:space="preserve">ГОСТ 8462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47A">
        <w:rPr>
          <w:rFonts w:ascii="Times New Roman" w:hAnsi="Times New Roman" w:cs="Times New Roman"/>
          <w:sz w:val="24"/>
          <w:szCs w:val="24"/>
        </w:rPr>
        <w:t>Материалы стеновые. Методы определения пределов прочности при сжатии и изгибе</w:t>
      </w:r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Pr="005D447A">
        <w:rPr>
          <w:rFonts w:ascii="Times New Roman" w:hAnsi="Times New Roman" w:cs="Times New Roman"/>
          <w:sz w:val="24"/>
          <w:szCs w:val="24"/>
        </w:rPr>
        <w:t xml:space="preserve">ГОСТ Р 58527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47A">
        <w:rPr>
          <w:rFonts w:ascii="Times New Roman" w:hAnsi="Times New Roman" w:cs="Times New Roman"/>
          <w:sz w:val="24"/>
          <w:szCs w:val="24"/>
        </w:rPr>
        <w:t>Материалы стеновые. Методы определения пределов прочности при сжатии и изгибе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4412">
        <w:rPr>
          <w:rFonts w:ascii="Times New Roman" w:hAnsi="Times New Roman" w:cs="Times New Roman"/>
          <w:sz w:val="24"/>
          <w:szCs w:val="24"/>
        </w:rPr>
        <w:t>;</w:t>
      </w:r>
    </w:p>
    <w:p w14:paraId="01DB2655" w14:textId="0AC51685" w:rsidR="00274412" w:rsidRDefault="0027441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12">
        <w:rPr>
          <w:rFonts w:ascii="Times New Roman" w:hAnsi="Times New Roman" w:cs="Times New Roman"/>
          <w:sz w:val="24"/>
          <w:szCs w:val="24"/>
        </w:rPr>
        <w:t xml:space="preserve">ГОСТ 26433.2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4412">
        <w:rPr>
          <w:rFonts w:ascii="Times New Roman" w:hAnsi="Times New Roman" w:cs="Times New Roman"/>
          <w:sz w:val="24"/>
          <w:szCs w:val="24"/>
        </w:rPr>
        <w:t>Система обеспечения точности геометрических параметров в строительстве. Правила выполнения измерений параметров зданий и сооружений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4412">
        <w:rPr>
          <w:rFonts w:ascii="Times New Roman" w:hAnsi="Times New Roman" w:cs="Times New Roman"/>
          <w:sz w:val="24"/>
          <w:szCs w:val="24"/>
        </w:rPr>
        <w:t xml:space="preserve"> на ГОСТ Р 58945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4412">
        <w:rPr>
          <w:rFonts w:ascii="Times New Roman" w:hAnsi="Times New Roman" w:cs="Times New Roman"/>
          <w:sz w:val="24"/>
          <w:szCs w:val="24"/>
        </w:rPr>
        <w:t>Система обеспечения точности геометрических параметров в строительстве. Правила выполнения измерений параметров зданий и сооружений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1A9">
        <w:rPr>
          <w:rFonts w:ascii="Times New Roman" w:hAnsi="Times New Roman" w:cs="Times New Roman"/>
          <w:sz w:val="24"/>
          <w:szCs w:val="24"/>
        </w:rPr>
        <w:t>.</w:t>
      </w:r>
    </w:p>
    <w:p w14:paraId="30BCBC47" w14:textId="67C51AB3" w:rsidR="001607D9" w:rsidRDefault="001607D9" w:rsidP="00B072D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F6">
        <w:rPr>
          <w:rFonts w:ascii="Times New Roman" w:hAnsi="Times New Roman" w:cs="Times New Roman"/>
          <w:sz w:val="24"/>
          <w:szCs w:val="24"/>
        </w:rPr>
        <w:t>Исключить наименования ссылочных документов:</w:t>
      </w:r>
    </w:p>
    <w:p w14:paraId="109AC7F5" w14:textId="3FAC98F7" w:rsidR="001607D9" w:rsidRDefault="001607D9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D9">
        <w:rPr>
          <w:rFonts w:ascii="Times New Roman" w:hAnsi="Times New Roman" w:cs="Times New Roman"/>
          <w:sz w:val="24"/>
          <w:szCs w:val="24"/>
        </w:rPr>
        <w:t xml:space="preserve">ГОСТ 2601 </w:t>
      </w:r>
      <w:r w:rsidR="00842878">
        <w:rPr>
          <w:rFonts w:ascii="Times New Roman" w:hAnsi="Times New Roman" w:cs="Times New Roman"/>
          <w:sz w:val="24"/>
          <w:szCs w:val="24"/>
        </w:rPr>
        <w:t>«</w:t>
      </w:r>
      <w:r w:rsidRPr="001607D9">
        <w:rPr>
          <w:rFonts w:ascii="Times New Roman" w:hAnsi="Times New Roman" w:cs="Times New Roman"/>
          <w:sz w:val="24"/>
          <w:szCs w:val="24"/>
        </w:rPr>
        <w:t>Сварка металлов. Термины и определения основных понятий</w:t>
      </w:r>
      <w:r w:rsidR="00842878">
        <w:rPr>
          <w:rFonts w:ascii="Times New Roman" w:hAnsi="Times New Roman" w:cs="Times New Roman"/>
          <w:sz w:val="24"/>
          <w:szCs w:val="24"/>
        </w:rPr>
        <w:t>»;</w:t>
      </w:r>
    </w:p>
    <w:p w14:paraId="0A58D939" w14:textId="38C04386" w:rsidR="00842878" w:rsidRDefault="00842878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878">
        <w:rPr>
          <w:rFonts w:ascii="Times New Roman" w:hAnsi="Times New Roman" w:cs="Times New Roman"/>
          <w:sz w:val="24"/>
          <w:szCs w:val="24"/>
        </w:rPr>
        <w:t xml:space="preserve">ГОСТ 12248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2878">
        <w:rPr>
          <w:rFonts w:ascii="Times New Roman" w:hAnsi="Times New Roman" w:cs="Times New Roman"/>
          <w:sz w:val="24"/>
          <w:szCs w:val="24"/>
        </w:rPr>
        <w:t>Грунты. Методы лабораторного определения характеристик прочности и деформируемости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3EBE">
        <w:rPr>
          <w:rFonts w:ascii="Times New Roman" w:hAnsi="Times New Roman" w:cs="Times New Roman"/>
          <w:sz w:val="24"/>
          <w:szCs w:val="24"/>
        </w:rPr>
        <w:t>;</w:t>
      </w:r>
    </w:p>
    <w:p w14:paraId="04AD04F8" w14:textId="47FC1A2F" w:rsidR="001F38FE" w:rsidRDefault="001F38F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FE">
        <w:rPr>
          <w:rFonts w:ascii="Times New Roman" w:hAnsi="Times New Roman" w:cs="Times New Roman"/>
          <w:sz w:val="24"/>
          <w:szCs w:val="24"/>
        </w:rPr>
        <w:t xml:space="preserve">ГОСТ 31383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38FE">
        <w:rPr>
          <w:rFonts w:ascii="Times New Roman" w:hAnsi="Times New Roman" w:cs="Times New Roman"/>
          <w:sz w:val="24"/>
          <w:szCs w:val="24"/>
        </w:rPr>
        <w:t>Защита бетонных и железобетонных конструкций от коррозии. Методы испытаний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27E9">
        <w:rPr>
          <w:rFonts w:ascii="Times New Roman" w:hAnsi="Times New Roman" w:cs="Times New Roman"/>
          <w:sz w:val="24"/>
          <w:szCs w:val="24"/>
        </w:rPr>
        <w:t>;</w:t>
      </w:r>
    </w:p>
    <w:p w14:paraId="0555109E" w14:textId="2D854D66" w:rsidR="00691772" w:rsidRDefault="0069177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2">
        <w:rPr>
          <w:rFonts w:ascii="Times New Roman" w:hAnsi="Times New Roman" w:cs="Times New Roman"/>
          <w:sz w:val="24"/>
          <w:szCs w:val="24"/>
        </w:rPr>
        <w:t xml:space="preserve">СТО СРО-П 60542948 00045–2016 </w:t>
      </w:r>
      <w:r w:rsidR="00D621B9">
        <w:rPr>
          <w:rFonts w:ascii="Times New Roman" w:hAnsi="Times New Roman" w:cs="Times New Roman"/>
          <w:sz w:val="24"/>
          <w:szCs w:val="24"/>
        </w:rPr>
        <w:t>«</w:t>
      </w:r>
      <w:r w:rsidRPr="00691772">
        <w:rPr>
          <w:rFonts w:ascii="Times New Roman" w:hAnsi="Times New Roman" w:cs="Times New Roman"/>
          <w:sz w:val="24"/>
          <w:szCs w:val="24"/>
        </w:rPr>
        <w:t>Объекты использования атомной энергии. Порядок проверки знаний правил, норм и инструкций по безопасности в атомной энергетике у руководителей и инженерных работников</w:t>
      </w:r>
      <w:r w:rsidR="00D621B9">
        <w:rPr>
          <w:rFonts w:ascii="Times New Roman" w:hAnsi="Times New Roman" w:cs="Times New Roman"/>
          <w:sz w:val="24"/>
          <w:szCs w:val="24"/>
        </w:rPr>
        <w:t>»</w:t>
      </w:r>
      <w:r w:rsidR="00DF27E9">
        <w:rPr>
          <w:rFonts w:ascii="Times New Roman" w:hAnsi="Times New Roman" w:cs="Times New Roman"/>
          <w:sz w:val="24"/>
          <w:szCs w:val="24"/>
        </w:rPr>
        <w:t>.</w:t>
      </w:r>
    </w:p>
    <w:p w14:paraId="2B451177" w14:textId="19EF373A" w:rsidR="007D7569" w:rsidRDefault="007D7569" w:rsidP="00B072D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569">
        <w:rPr>
          <w:rFonts w:ascii="Times New Roman" w:hAnsi="Times New Roman" w:cs="Times New Roman"/>
          <w:sz w:val="24"/>
          <w:szCs w:val="24"/>
        </w:rPr>
        <w:t>Дополнить наименованиями ссылочных документов в следующей редакции:</w:t>
      </w:r>
    </w:p>
    <w:p w14:paraId="0697BDCA" w14:textId="54A99668" w:rsidR="004F67B0" w:rsidRDefault="004F67B0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B0">
        <w:rPr>
          <w:rFonts w:ascii="Times New Roman" w:hAnsi="Times New Roman" w:cs="Times New Roman"/>
          <w:sz w:val="24"/>
          <w:szCs w:val="24"/>
        </w:rPr>
        <w:t>ГОСТ 5686 Грунты. Методы полевых испытаний сваями</w:t>
      </w:r>
    </w:p>
    <w:p w14:paraId="09266E89" w14:textId="4FDA5911" w:rsidR="007D7569" w:rsidRDefault="007D7569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569">
        <w:rPr>
          <w:rFonts w:ascii="Times New Roman" w:hAnsi="Times New Roman" w:cs="Times New Roman"/>
          <w:sz w:val="24"/>
          <w:szCs w:val="24"/>
        </w:rPr>
        <w:t>ГОСТ 16504 Система государственных испытаний продукции. Испытания и контроль качества продукции. Основные термины и определения</w:t>
      </w:r>
    </w:p>
    <w:p w14:paraId="1BD18978" w14:textId="4EEB24C4" w:rsidR="00394094" w:rsidRDefault="00394094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094">
        <w:rPr>
          <w:rFonts w:ascii="Times New Roman" w:hAnsi="Times New Roman" w:cs="Times New Roman"/>
          <w:sz w:val="24"/>
          <w:szCs w:val="24"/>
        </w:rPr>
        <w:t>ГОСТ Р ИСО 6707-1 Здания и сооружения. Общие термины</w:t>
      </w:r>
    </w:p>
    <w:p w14:paraId="2DEE48D9" w14:textId="08FBE874" w:rsidR="00691772" w:rsidRDefault="0069177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72">
        <w:rPr>
          <w:rFonts w:ascii="Times New Roman" w:hAnsi="Times New Roman" w:cs="Times New Roman"/>
          <w:sz w:val="24"/>
          <w:szCs w:val="24"/>
        </w:rPr>
        <w:t>СП 13-102-2003 Правила обследования несущих строительных конструкций зданий и сооружений</w:t>
      </w:r>
    </w:p>
    <w:p w14:paraId="4311675B" w14:textId="12E92059" w:rsidR="004F67B0" w:rsidRDefault="004F67B0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B0">
        <w:rPr>
          <w:rFonts w:ascii="Times New Roman" w:hAnsi="Times New Roman" w:cs="Times New Roman"/>
          <w:sz w:val="24"/>
          <w:szCs w:val="24"/>
        </w:rPr>
        <w:t>СП 24.13330 СНиП 2.02.03-85 Свайные фундаменты</w:t>
      </w:r>
    </w:p>
    <w:p w14:paraId="3881A231" w14:textId="45FDA723" w:rsidR="004F67B0" w:rsidRDefault="004F67B0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B0">
        <w:rPr>
          <w:rFonts w:ascii="Times New Roman" w:hAnsi="Times New Roman" w:cs="Times New Roman"/>
          <w:sz w:val="24"/>
          <w:szCs w:val="24"/>
        </w:rPr>
        <w:t>СП 446.1325800 Инженерно-геологические изыскания для строительства. Общие правила производства работ</w:t>
      </w:r>
      <w:r w:rsidR="009E51A9">
        <w:rPr>
          <w:rFonts w:ascii="Times New Roman" w:hAnsi="Times New Roman" w:cs="Times New Roman"/>
          <w:sz w:val="24"/>
          <w:szCs w:val="24"/>
        </w:rPr>
        <w:t>.</w:t>
      </w:r>
    </w:p>
    <w:p w14:paraId="47D15083" w14:textId="0BCE7B4C" w:rsidR="007D7569" w:rsidRPr="008D7479" w:rsidRDefault="007D7569" w:rsidP="00B072DE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479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9A0916">
        <w:rPr>
          <w:rFonts w:ascii="Times New Roman" w:hAnsi="Times New Roman" w:cs="Times New Roman"/>
          <w:b/>
          <w:bCs/>
          <w:sz w:val="24"/>
          <w:szCs w:val="24"/>
        </w:rPr>
        <w:t xml:space="preserve"> Термины и определения</w:t>
      </w:r>
    </w:p>
    <w:p w14:paraId="1DEF8FB0" w14:textId="74338A1A" w:rsidR="007D7569" w:rsidRDefault="00A4171C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Предисловие изложить в новой редакции:</w:t>
      </w:r>
    </w:p>
    <w:p w14:paraId="7845EA6C" w14:textId="6923EA42" w:rsidR="00A4171C" w:rsidRDefault="00394094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4094">
        <w:rPr>
          <w:rFonts w:ascii="Times New Roman" w:hAnsi="Times New Roman" w:cs="Times New Roman"/>
          <w:sz w:val="24"/>
          <w:szCs w:val="24"/>
        </w:rPr>
        <w:t>В настоящем стандарте применены термины по ГОСТ 16504, ГОСТ 31937, ГОСТ Р ИСО 6707-1, а также следующие термины с соответствующими определениями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1A9">
        <w:rPr>
          <w:rFonts w:ascii="Times New Roman" w:hAnsi="Times New Roman" w:cs="Times New Roman"/>
          <w:sz w:val="24"/>
          <w:szCs w:val="24"/>
        </w:rPr>
        <w:t>.</w:t>
      </w:r>
    </w:p>
    <w:p w14:paraId="7EB3F50D" w14:textId="795FE95B" w:rsidR="00E778CC" w:rsidRDefault="00E778CC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3.7. Исключить.</w:t>
      </w:r>
    </w:p>
    <w:p w14:paraId="6F884436" w14:textId="187D19BC" w:rsidR="00FF4ACA" w:rsidRDefault="00FF4ACA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3.9. Исключить.</w:t>
      </w:r>
    </w:p>
    <w:p w14:paraId="5F800D82" w14:textId="46181F00" w:rsidR="00E778CC" w:rsidRDefault="00E778CC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3.10. Исключить.</w:t>
      </w:r>
    </w:p>
    <w:p w14:paraId="266A1ABE" w14:textId="20B93ABF" w:rsidR="00E57DA0" w:rsidRDefault="00E57DA0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3.14. Исключить.</w:t>
      </w:r>
    </w:p>
    <w:p w14:paraId="475DC682" w14:textId="19513ABC" w:rsidR="00FF4ACA" w:rsidRDefault="00FF4ACA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3.16. Исключить.</w:t>
      </w:r>
    </w:p>
    <w:p w14:paraId="6251DB1E" w14:textId="0CFF3577" w:rsidR="007D7569" w:rsidRDefault="00E778CC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3.21. Исключить.</w:t>
      </w:r>
    </w:p>
    <w:p w14:paraId="74FA120F" w14:textId="5DF92728" w:rsidR="00E274F1" w:rsidRDefault="00E778CC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3.28. Исключить.</w:t>
      </w:r>
    </w:p>
    <w:p w14:paraId="3CADEFB4" w14:textId="6F596B8B" w:rsidR="00E778CC" w:rsidRDefault="000F3ED9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3.26. Исключить слова «</w:t>
      </w:r>
      <w:r w:rsidRPr="000F3ED9">
        <w:rPr>
          <w:rFonts w:ascii="Times New Roman" w:hAnsi="Times New Roman" w:cs="Times New Roman"/>
          <w:sz w:val="24"/>
          <w:szCs w:val="24"/>
        </w:rPr>
        <w:t>МДС 12.9-2001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1A9">
        <w:rPr>
          <w:rFonts w:ascii="Times New Roman" w:hAnsi="Times New Roman" w:cs="Times New Roman"/>
          <w:sz w:val="24"/>
          <w:szCs w:val="24"/>
        </w:rPr>
        <w:t>.</w:t>
      </w:r>
    </w:p>
    <w:p w14:paraId="15F71CA9" w14:textId="7E6064DC" w:rsidR="00E274F1" w:rsidRPr="008D7479" w:rsidRDefault="00E274F1" w:rsidP="00B072DE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479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9A0916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14:paraId="675C9C9A" w14:textId="62833A92" w:rsidR="00E274F1" w:rsidRDefault="00E274F1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4.1. Исключить.</w:t>
      </w:r>
    </w:p>
    <w:p w14:paraId="5F6AE035" w14:textId="365C0272" w:rsidR="00E274F1" w:rsidRDefault="00536485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4.3. Исключить.</w:t>
      </w:r>
    </w:p>
    <w:p w14:paraId="02D6AB21" w14:textId="10725DEA" w:rsidR="00536485" w:rsidRDefault="00536485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4.18. Слова «</w:t>
      </w:r>
      <w:r w:rsidRPr="00536485">
        <w:rPr>
          <w:rFonts w:ascii="Times New Roman" w:hAnsi="Times New Roman" w:cs="Times New Roman"/>
          <w:sz w:val="24"/>
          <w:szCs w:val="24"/>
        </w:rPr>
        <w:t>раздела 10 СП 13-102-2003 [6]</w:t>
      </w:r>
      <w:r>
        <w:rPr>
          <w:rFonts w:ascii="Times New Roman" w:hAnsi="Times New Roman" w:cs="Times New Roman"/>
          <w:sz w:val="24"/>
          <w:szCs w:val="24"/>
        </w:rPr>
        <w:t xml:space="preserve">» заменить на </w:t>
      </w:r>
      <w:r w:rsidR="005812C9">
        <w:rPr>
          <w:rFonts w:ascii="Times New Roman" w:hAnsi="Times New Roman" w:cs="Times New Roman"/>
          <w:sz w:val="24"/>
          <w:szCs w:val="24"/>
        </w:rPr>
        <w:t>«</w:t>
      </w:r>
      <w:r w:rsidR="005812C9" w:rsidRPr="005812C9">
        <w:rPr>
          <w:rFonts w:ascii="Times New Roman" w:hAnsi="Times New Roman" w:cs="Times New Roman"/>
          <w:sz w:val="24"/>
          <w:szCs w:val="24"/>
        </w:rPr>
        <w:t>СП 13-102-2003 (раздел 10)</w:t>
      </w:r>
      <w:r w:rsidR="005812C9">
        <w:rPr>
          <w:rFonts w:ascii="Times New Roman" w:hAnsi="Times New Roman" w:cs="Times New Roman"/>
          <w:sz w:val="24"/>
          <w:szCs w:val="24"/>
        </w:rPr>
        <w:t>».</w:t>
      </w:r>
    </w:p>
    <w:p w14:paraId="0E89847F" w14:textId="56CF67B2" w:rsidR="005812C9" w:rsidRDefault="005812C9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4.23. Слова «</w:t>
      </w:r>
      <w:r w:rsidRPr="00536485">
        <w:rPr>
          <w:rFonts w:ascii="Times New Roman" w:hAnsi="Times New Roman" w:cs="Times New Roman"/>
          <w:sz w:val="24"/>
          <w:szCs w:val="24"/>
        </w:rPr>
        <w:t>раздела 10 СП 13-102-2003 [6]</w:t>
      </w:r>
      <w:r>
        <w:rPr>
          <w:rFonts w:ascii="Times New Roman" w:hAnsi="Times New Roman" w:cs="Times New Roman"/>
          <w:sz w:val="24"/>
          <w:szCs w:val="24"/>
        </w:rPr>
        <w:t>» заменить на «</w:t>
      </w:r>
      <w:r w:rsidRPr="005812C9">
        <w:rPr>
          <w:rFonts w:ascii="Times New Roman" w:hAnsi="Times New Roman" w:cs="Times New Roman"/>
          <w:sz w:val="24"/>
          <w:szCs w:val="24"/>
        </w:rPr>
        <w:t>СП 13-102-2003 (раздел 10)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A55A722" w14:textId="13AFA2A8" w:rsidR="009F65E7" w:rsidRPr="008D7479" w:rsidRDefault="00AB558D" w:rsidP="00B072DE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479">
        <w:rPr>
          <w:rFonts w:ascii="Times New Roman" w:hAnsi="Times New Roman" w:cs="Times New Roman"/>
          <w:b/>
          <w:bCs/>
          <w:sz w:val="24"/>
          <w:szCs w:val="24"/>
        </w:rPr>
        <w:t>Раздел 5</w:t>
      </w:r>
      <w:r w:rsidR="009A0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916" w:rsidRPr="009A0916">
        <w:rPr>
          <w:rFonts w:ascii="Times New Roman" w:hAnsi="Times New Roman" w:cs="Times New Roman"/>
          <w:b/>
          <w:bCs/>
          <w:sz w:val="24"/>
          <w:szCs w:val="24"/>
        </w:rPr>
        <w:t>Требования к составу и содержанию программ обследования строительных конструкций</w:t>
      </w:r>
    </w:p>
    <w:p w14:paraId="1A5749F5" w14:textId="547FA66F" w:rsidR="00274412" w:rsidRDefault="0027441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5.3.5. Слова «</w:t>
      </w:r>
      <w:r w:rsidR="00AE4147" w:rsidRPr="00AE4147">
        <w:rPr>
          <w:rFonts w:ascii="Times New Roman" w:hAnsi="Times New Roman" w:cs="Times New Roman"/>
          <w:sz w:val="24"/>
          <w:szCs w:val="24"/>
        </w:rPr>
        <w:t>ГОСТ 26433.2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558D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4147" w:rsidRPr="00AE4147">
        <w:rPr>
          <w:rFonts w:ascii="Times New Roman" w:hAnsi="Times New Roman" w:cs="Times New Roman"/>
          <w:sz w:val="24"/>
          <w:szCs w:val="24"/>
        </w:rPr>
        <w:t>ГОСТ Р 58945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1A9">
        <w:rPr>
          <w:rFonts w:ascii="Times New Roman" w:hAnsi="Times New Roman" w:cs="Times New Roman"/>
          <w:sz w:val="24"/>
          <w:szCs w:val="24"/>
        </w:rPr>
        <w:t>.</w:t>
      </w:r>
    </w:p>
    <w:p w14:paraId="63A719CB" w14:textId="25B13552" w:rsidR="00AB558D" w:rsidRDefault="00AB558D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5.5.4. Слова «</w:t>
      </w:r>
      <w:r w:rsidRPr="00AB558D">
        <w:rPr>
          <w:rFonts w:ascii="Times New Roman" w:hAnsi="Times New Roman" w:cs="Times New Roman"/>
          <w:sz w:val="24"/>
          <w:szCs w:val="24"/>
        </w:rPr>
        <w:t>ГОСТ 8462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558D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558D">
        <w:rPr>
          <w:rFonts w:ascii="Times New Roman" w:hAnsi="Times New Roman" w:cs="Times New Roman"/>
          <w:sz w:val="24"/>
          <w:szCs w:val="24"/>
        </w:rPr>
        <w:t>ГОСТ Р 58527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2878">
        <w:rPr>
          <w:rFonts w:ascii="Times New Roman" w:hAnsi="Times New Roman" w:cs="Times New Roman"/>
          <w:sz w:val="24"/>
          <w:szCs w:val="24"/>
        </w:rPr>
        <w:t>.</w:t>
      </w:r>
    </w:p>
    <w:p w14:paraId="3B407C18" w14:textId="2F8D5E17" w:rsidR="00842878" w:rsidRDefault="00842878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5.6.4. </w:t>
      </w:r>
      <w:r w:rsidR="008B2A94">
        <w:rPr>
          <w:rFonts w:ascii="Times New Roman" w:hAnsi="Times New Roman" w:cs="Times New Roman"/>
          <w:sz w:val="24"/>
          <w:szCs w:val="24"/>
        </w:rPr>
        <w:t>Исключить с</w:t>
      </w:r>
      <w:r>
        <w:rPr>
          <w:rFonts w:ascii="Times New Roman" w:hAnsi="Times New Roman" w:cs="Times New Roman"/>
          <w:sz w:val="24"/>
          <w:szCs w:val="24"/>
        </w:rPr>
        <w:t>лова «</w:t>
      </w:r>
      <w:r w:rsidRPr="00842878">
        <w:rPr>
          <w:rFonts w:ascii="Times New Roman" w:hAnsi="Times New Roman" w:cs="Times New Roman"/>
          <w:sz w:val="24"/>
          <w:szCs w:val="24"/>
        </w:rPr>
        <w:t>ГОСТ 12248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8595E8A" w14:textId="7240A503" w:rsidR="009F65E7" w:rsidRPr="008D7479" w:rsidRDefault="001607D9" w:rsidP="00B072DE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479">
        <w:rPr>
          <w:rFonts w:ascii="Times New Roman" w:hAnsi="Times New Roman" w:cs="Times New Roman"/>
          <w:b/>
          <w:bCs/>
          <w:sz w:val="24"/>
          <w:szCs w:val="24"/>
        </w:rPr>
        <w:t>Раздел 6</w:t>
      </w:r>
      <w:r w:rsidR="009A0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916" w:rsidRPr="009A0916">
        <w:rPr>
          <w:rFonts w:ascii="Times New Roman" w:hAnsi="Times New Roman" w:cs="Times New Roman"/>
          <w:b/>
          <w:bCs/>
          <w:sz w:val="24"/>
          <w:szCs w:val="24"/>
        </w:rPr>
        <w:t>Организация работ при проведении обследования</w:t>
      </w:r>
    </w:p>
    <w:p w14:paraId="30CCEB5E" w14:textId="4020E2BD" w:rsidR="001607D9" w:rsidRDefault="001607D9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76392">
        <w:rPr>
          <w:rFonts w:ascii="Times New Roman" w:hAnsi="Times New Roman" w:cs="Times New Roman"/>
          <w:sz w:val="24"/>
          <w:szCs w:val="24"/>
        </w:rPr>
        <w:t>6.3.8. Исключить слова «</w:t>
      </w:r>
      <w:r w:rsidR="00876392" w:rsidRPr="00876392">
        <w:rPr>
          <w:rFonts w:ascii="Times New Roman" w:hAnsi="Times New Roman" w:cs="Times New Roman"/>
          <w:sz w:val="24"/>
          <w:szCs w:val="24"/>
        </w:rPr>
        <w:t>и другие дефекты, более подробный перечень которых содержится в ГОСТ 2601</w:t>
      </w:r>
      <w:r w:rsidR="00876392">
        <w:rPr>
          <w:rFonts w:ascii="Times New Roman" w:hAnsi="Times New Roman" w:cs="Times New Roman"/>
          <w:sz w:val="24"/>
          <w:szCs w:val="24"/>
        </w:rPr>
        <w:t>»</w:t>
      </w:r>
      <w:r w:rsidR="009E51A9">
        <w:rPr>
          <w:rFonts w:ascii="Times New Roman" w:hAnsi="Times New Roman" w:cs="Times New Roman"/>
          <w:sz w:val="24"/>
          <w:szCs w:val="24"/>
        </w:rPr>
        <w:t>.</w:t>
      </w:r>
    </w:p>
    <w:p w14:paraId="6FC8C8D4" w14:textId="48A75483" w:rsidR="00AB558D" w:rsidRDefault="00AB558D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6.5.10. Слова «</w:t>
      </w:r>
      <w:r w:rsidRPr="00AB558D">
        <w:rPr>
          <w:rFonts w:ascii="Times New Roman" w:hAnsi="Times New Roman" w:cs="Times New Roman"/>
          <w:sz w:val="24"/>
          <w:szCs w:val="24"/>
        </w:rPr>
        <w:t>ГОСТ 8462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558D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558D">
        <w:rPr>
          <w:rFonts w:ascii="Times New Roman" w:hAnsi="Times New Roman" w:cs="Times New Roman"/>
          <w:sz w:val="24"/>
          <w:szCs w:val="24"/>
        </w:rPr>
        <w:t>ГОСТ Р 58527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1A9">
        <w:rPr>
          <w:rFonts w:ascii="Times New Roman" w:hAnsi="Times New Roman" w:cs="Times New Roman"/>
          <w:sz w:val="24"/>
          <w:szCs w:val="24"/>
        </w:rPr>
        <w:t>.</w:t>
      </w:r>
    </w:p>
    <w:p w14:paraId="0A555A47" w14:textId="5661F5FD" w:rsidR="00484FA3" w:rsidRDefault="00484FA3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6.8.11. Шестой абзац. Слова «</w:t>
      </w:r>
      <w:r w:rsidRPr="00AB558D">
        <w:rPr>
          <w:rFonts w:ascii="Times New Roman" w:hAnsi="Times New Roman" w:cs="Times New Roman"/>
          <w:sz w:val="24"/>
          <w:szCs w:val="24"/>
        </w:rPr>
        <w:t>ГОСТ 8462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558D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558D">
        <w:rPr>
          <w:rFonts w:ascii="Times New Roman" w:hAnsi="Times New Roman" w:cs="Times New Roman"/>
          <w:sz w:val="24"/>
          <w:szCs w:val="24"/>
        </w:rPr>
        <w:t>ГОСТ Р 58527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1A9">
        <w:rPr>
          <w:rFonts w:ascii="Times New Roman" w:hAnsi="Times New Roman" w:cs="Times New Roman"/>
          <w:sz w:val="24"/>
          <w:szCs w:val="24"/>
        </w:rPr>
        <w:t>.</w:t>
      </w:r>
    </w:p>
    <w:p w14:paraId="4103CBF4" w14:textId="182528F7" w:rsid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подразделом 6.9 в следующей редакции:</w:t>
      </w:r>
    </w:p>
    <w:p w14:paraId="494659B2" w14:textId="5E1FE6DA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073E">
        <w:rPr>
          <w:rFonts w:ascii="Times New Roman" w:hAnsi="Times New Roman" w:cs="Times New Roman"/>
          <w:sz w:val="24"/>
          <w:szCs w:val="24"/>
        </w:rPr>
        <w:t>6.9 Порядок проведения обследования свайных фундаментов сейсмоакустическим методом</w:t>
      </w:r>
    </w:p>
    <w:p w14:paraId="2AEBCC72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6.9.1 Неразрушающий контроль качества свай сейсмоакустическим методом основан на регистрации искусственно возбуждаемых в стволе сваи упругих волн с целью получения сведений о длине и сплошности бетона сваи.</w:t>
      </w:r>
    </w:p>
    <w:p w14:paraId="330EEF88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6.9.2 Упругие волны возбуждаются ударом молотка по оголовку сваи, распространяются вдоль ствола сваи, отражаются от неоднородностей ствола сваи и ее подошвы и возвращаются к поверхности оголовка сваи. Регистрация акустических волн производится с помощью датчика, измеряющего ускорение или скорость смещения частиц оголовка сваи (акселерометра или велосиметра). Зарегистрированные сигналы передаются на персональный компьютер для дальнейшей визуализации, обработки и интерпретации.</w:t>
      </w:r>
    </w:p>
    <w:p w14:paraId="5F07FE22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6.9.3 Метод испытаний позволяет обнаружить и локализовать по глубине неоднородности ствола сваи:</w:t>
      </w:r>
    </w:p>
    <w:p w14:paraId="50AD545D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- резкие изменения поперечного сечения сваи, составляющие не менее ± 25% от площади сваи;</w:t>
      </w:r>
    </w:p>
    <w:p w14:paraId="248A50D9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- включения инородного материала в бетоне сваи, составляющие не менее 25% от площади сваи, акустическая жесткость которых значительно отличается от акустической жесткости бетона сваи;</w:t>
      </w:r>
    </w:p>
    <w:p w14:paraId="694C5F3C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- поперечные трещины в свае;</w:t>
      </w:r>
    </w:p>
    <w:p w14:paraId="31EE68CC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- места соединения отдельных секций составных свай.</w:t>
      </w:r>
    </w:p>
    <w:p w14:paraId="22373872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6.9.4 Перед проведением испытаний рекомендуется разработать программу проведения испытаний, содержащую сведения об испытуемых сваях, инженерно-геологических условиях площадки, применяемом оборудовании, методике проведения испытаний и др.</w:t>
      </w:r>
    </w:p>
    <w:p w14:paraId="3B7D3B31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lastRenderedPageBreak/>
        <w:t>6.9.5 Область применения сейсмоакустического метода контроля качества свай ограничена конструктивно-технологическими особенностями свайных элементов и инженерно-геологическими условиями площадки.</w:t>
      </w:r>
    </w:p>
    <w:p w14:paraId="4E548F1B" w14:textId="77777777" w:rsidR="00B2073E" w:rsidRP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6.9.6 Не рекомендуется выполнять сейсмоакустическим методом испытания буронабивных свай-стоек, буронабивных свай, изготавливаемых с применением напорного бетонирования в неустойчивых неоднородных грунтах, грунтоцементных элементов и др.</w:t>
      </w:r>
    </w:p>
    <w:p w14:paraId="64A1504A" w14:textId="6A406E67" w:rsidR="00B2073E" w:rsidRDefault="00B2073E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3E">
        <w:rPr>
          <w:rFonts w:ascii="Times New Roman" w:hAnsi="Times New Roman" w:cs="Times New Roman"/>
          <w:sz w:val="24"/>
          <w:szCs w:val="24"/>
        </w:rPr>
        <w:t>6.9.7 К проведению обследования следует привлекать обученных специалистов, владеющих методикой проведения работ, обработки и интерпретации результатов и обладающих необходимыми знаниями в теории распространения волн, технологии изготовления свай и инженерной геологии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87F42">
        <w:rPr>
          <w:rFonts w:ascii="Times New Roman" w:hAnsi="Times New Roman" w:cs="Times New Roman"/>
          <w:sz w:val="24"/>
          <w:szCs w:val="24"/>
        </w:rPr>
        <w:t>.</w:t>
      </w:r>
    </w:p>
    <w:p w14:paraId="27A82169" w14:textId="58357E44" w:rsidR="009F65E7" w:rsidRDefault="00F87F4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подразделом 6.10 в следующей редакции:</w:t>
      </w:r>
    </w:p>
    <w:p w14:paraId="001E88F6" w14:textId="3279120E" w:rsidR="00F87F42" w:rsidRPr="00F87F42" w:rsidRDefault="00F87F4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7F42">
        <w:rPr>
          <w:rFonts w:ascii="Times New Roman" w:hAnsi="Times New Roman" w:cs="Times New Roman"/>
          <w:sz w:val="24"/>
          <w:szCs w:val="24"/>
        </w:rPr>
        <w:t>6.10 Порядок проведения обследования свайных фундаментов ультразвуковым методом</w:t>
      </w:r>
    </w:p>
    <w:p w14:paraId="2E78EA9C" w14:textId="77777777" w:rsidR="00F87F42" w:rsidRPr="00F87F42" w:rsidRDefault="00F87F4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42">
        <w:rPr>
          <w:rFonts w:ascii="Times New Roman" w:hAnsi="Times New Roman" w:cs="Times New Roman"/>
          <w:sz w:val="24"/>
          <w:szCs w:val="24"/>
        </w:rPr>
        <w:t>6.10.1 Контроль сплошности бетона свай ультразвуковым методом основан на анализе параметров ультразвуковых волн (скорость распространения и затухание) с целью получения выводов о сплошности бетона конструкции.</w:t>
      </w:r>
    </w:p>
    <w:p w14:paraId="6FCD2C36" w14:textId="77777777" w:rsidR="00F87F42" w:rsidRPr="00F87F42" w:rsidRDefault="00F87F4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42">
        <w:rPr>
          <w:rFonts w:ascii="Times New Roman" w:hAnsi="Times New Roman" w:cs="Times New Roman"/>
          <w:sz w:val="24"/>
          <w:szCs w:val="24"/>
        </w:rPr>
        <w:t>6.10.2 Для проведения измерений в одну трубу доступа до нижней отметки погружают источник, а в другую приемник ультразвуковых волн. Источник и приемник синхронно поднимают и с заданным шагом производят возбуждение и регистрацию ультразвуковых сигналов. Упругие волны, возбужденные с помощью источника, распространяются в бетоне сваи и регистрируются с помощью приемника. Зарегистрированные сигналы (зависимость амплитуды ультразвукового сигнала от времени) используют для дальнейшей визуализации, обработки и интерпретации.</w:t>
      </w:r>
    </w:p>
    <w:p w14:paraId="2D25F746" w14:textId="77777777" w:rsidR="00F87F42" w:rsidRPr="00F87F42" w:rsidRDefault="00F87F4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42">
        <w:rPr>
          <w:rFonts w:ascii="Times New Roman" w:hAnsi="Times New Roman" w:cs="Times New Roman"/>
          <w:sz w:val="24"/>
          <w:szCs w:val="24"/>
        </w:rPr>
        <w:t>6.10.3 Наличие в свае включений инородного материала (грунт, шламовый материал, вода, бентонит, пустоты) или бетона с нарушенным составом приводит к локальному снижению скорости распространения ультразвуковых волн и повышению значений затухания зарегистрированного сигнала.</w:t>
      </w:r>
    </w:p>
    <w:p w14:paraId="248C0263" w14:textId="77777777" w:rsidR="00F87F42" w:rsidRPr="00F87F42" w:rsidRDefault="00F87F4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42">
        <w:rPr>
          <w:rFonts w:ascii="Times New Roman" w:hAnsi="Times New Roman" w:cs="Times New Roman"/>
          <w:sz w:val="24"/>
          <w:szCs w:val="24"/>
        </w:rPr>
        <w:t>Примечание: скорость распространения ультразвуковых волн в бетоне хорошего качества обычно составляет 3600 – 4400 м/с в зависимости от класса и возраста бетона.</w:t>
      </w:r>
    </w:p>
    <w:p w14:paraId="2A444E28" w14:textId="77777777" w:rsidR="00F87F42" w:rsidRPr="00F87F42" w:rsidRDefault="00F87F4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42">
        <w:rPr>
          <w:rFonts w:ascii="Times New Roman" w:hAnsi="Times New Roman" w:cs="Times New Roman"/>
          <w:sz w:val="24"/>
          <w:szCs w:val="24"/>
        </w:rPr>
        <w:t>6.10.4 Метод испытаний позволяет обнаружить области нарушения сплошности бетона, расположенные в пределах плоскостей между осями труб доступа, локализовать их по глубине и выполнять оценку их расположения в пределах сечения сваи.</w:t>
      </w:r>
    </w:p>
    <w:p w14:paraId="13D56D73" w14:textId="1D653CCD" w:rsidR="009F65E7" w:rsidRDefault="00F87F42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42">
        <w:rPr>
          <w:rFonts w:ascii="Times New Roman" w:hAnsi="Times New Roman" w:cs="Times New Roman"/>
          <w:sz w:val="24"/>
          <w:szCs w:val="24"/>
        </w:rPr>
        <w:t>6.10.</w:t>
      </w:r>
      <w:r w:rsidR="004F67B0">
        <w:rPr>
          <w:rFonts w:ascii="Times New Roman" w:hAnsi="Times New Roman" w:cs="Times New Roman"/>
          <w:sz w:val="24"/>
          <w:szCs w:val="24"/>
        </w:rPr>
        <w:t>5</w:t>
      </w:r>
      <w:r w:rsidRPr="00F87F42">
        <w:rPr>
          <w:rFonts w:ascii="Times New Roman" w:hAnsi="Times New Roman" w:cs="Times New Roman"/>
          <w:sz w:val="24"/>
          <w:szCs w:val="24"/>
        </w:rPr>
        <w:t xml:space="preserve"> Перед проведением испытаний рекомендуется разработать программу проведения испытаний, содержащую сведения об испытуемых сваях, инженерно-геологических условиях площадки, применяемом оборудовании, методике проведения испытаний и др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14:paraId="0CF72B89" w14:textId="65679A6A" w:rsidR="00845B63" w:rsidRDefault="00845B63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6.11 в следующей редакции:</w:t>
      </w:r>
    </w:p>
    <w:p w14:paraId="529BCD97" w14:textId="3CFB18AD" w:rsidR="00845B63" w:rsidRDefault="00845B63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5B63">
        <w:rPr>
          <w:rFonts w:ascii="Times New Roman" w:hAnsi="Times New Roman" w:cs="Times New Roman"/>
          <w:sz w:val="24"/>
          <w:szCs w:val="24"/>
        </w:rPr>
        <w:t>Определение несущей способности свай проводят следующими методами: статическими и динамическими испытаниями, испытаниями грунтов эталонной сваей, испытаниями грунтов статическим зондированием в соответствии с требованиями ГОСТ 5686, СП 24.13330, СП 446.1325800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3456A">
        <w:rPr>
          <w:rFonts w:ascii="Times New Roman" w:hAnsi="Times New Roman" w:cs="Times New Roman"/>
          <w:sz w:val="24"/>
          <w:szCs w:val="24"/>
        </w:rPr>
        <w:t>.</w:t>
      </w:r>
    </w:p>
    <w:p w14:paraId="07EE710E" w14:textId="035A84B7" w:rsidR="0083456A" w:rsidRPr="0083456A" w:rsidRDefault="0083456A" w:rsidP="00B072DE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56A">
        <w:rPr>
          <w:rFonts w:ascii="Times New Roman" w:hAnsi="Times New Roman" w:cs="Times New Roman"/>
          <w:b/>
          <w:bCs/>
          <w:sz w:val="24"/>
          <w:szCs w:val="24"/>
        </w:rPr>
        <w:t>Приложение А Форма карты контроля соблюдения требований</w:t>
      </w:r>
    </w:p>
    <w:p w14:paraId="0AEF110A" w14:textId="53FA5F29" w:rsidR="0083456A" w:rsidRDefault="0083456A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Исключить.</w:t>
      </w:r>
    </w:p>
    <w:p w14:paraId="4B0252F1" w14:textId="186393F8" w:rsidR="009F65E7" w:rsidRPr="008D7479" w:rsidRDefault="005B7D9A" w:rsidP="00B072DE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479">
        <w:rPr>
          <w:rFonts w:ascii="Times New Roman" w:hAnsi="Times New Roman" w:cs="Times New Roman"/>
          <w:b/>
          <w:bCs/>
          <w:sz w:val="24"/>
          <w:szCs w:val="24"/>
        </w:rPr>
        <w:t>Раздел «Библиография»</w:t>
      </w:r>
    </w:p>
    <w:p w14:paraId="3F305AC0" w14:textId="74435E78" w:rsidR="005B7D9A" w:rsidRDefault="005B7D9A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F6">
        <w:rPr>
          <w:rFonts w:ascii="Times New Roman" w:hAnsi="Times New Roman" w:cs="Times New Roman"/>
          <w:sz w:val="24"/>
          <w:szCs w:val="24"/>
        </w:rPr>
        <w:t>Библиографическая позиция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15F6">
        <w:rPr>
          <w:rFonts w:ascii="Times New Roman" w:hAnsi="Times New Roman" w:cs="Times New Roman"/>
          <w:sz w:val="24"/>
          <w:szCs w:val="24"/>
        </w:rPr>
        <w:t>]. Исключить.</w:t>
      </w:r>
    </w:p>
    <w:p w14:paraId="0A98633E" w14:textId="18B9189B" w:rsidR="009F65E7" w:rsidRDefault="005B7D9A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F6">
        <w:rPr>
          <w:rFonts w:ascii="Times New Roman" w:hAnsi="Times New Roman" w:cs="Times New Roman"/>
          <w:sz w:val="24"/>
          <w:szCs w:val="24"/>
        </w:rPr>
        <w:t>Библиографическая позиция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15F6">
        <w:rPr>
          <w:rFonts w:ascii="Times New Roman" w:hAnsi="Times New Roman" w:cs="Times New Roman"/>
          <w:sz w:val="24"/>
          <w:szCs w:val="24"/>
        </w:rPr>
        <w:t>]. Исключить.</w:t>
      </w:r>
    </w:p>
    <w:p w14:paraId="6899EEB8" w14:textId="48FB2D72" w:rsidR="009F65E7" w:rsidRDefault="005B7D9A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F6">
        <w:rPr>
          <w:rFonts w:ascii="Times New Roman" w:hAnsi="Times New Roman" w:cs="Times New Roman"/>
          <w:sz w:val="24"/>
          <w:szCs w:val="24"/>
        </w:rPr>
        <w:t>Библиографическая позиция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15F6">
        <w:rPr>
          <w:rFonts w:ascii="Times New Roman" w:hAnsi="Times New Roman" w:cs="Times New Roman"/>
          <w:sz w:val="24"/>
          <w:szCs w:val="24"/>
        </w:rPr>
        <w:t>]. Исключить.</w:t>
      </w:r>
    </w:p>
    <w:p w14:paraId="51281CF8" w14:textId="34841272" w:rsidR="009F65E7" w:rsidRDefault="005B7D9A" w:rsidP="00B07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5F6">
        <w:rPr>
          <w:rFonts w:ascii="Times New Roman" w:hAnsi="Times New Roman" w:cs="Times New Roman"/>
          <w:sz w:val="24"/>
          <w:szCs w:val="24"/>
        </w:rPr>
        <w:t>Библиографическая позиция [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15F6">
        <w:rPr>
          <w:rFonts w:ascii="Times New Roman" w:hAnsi="Times New Roman" w:cs="Times New Roman"/>
          <w:sz w:val="24"/>
          <w:szCs w:val="24"/>
        </w:rPr>
        <w:t>]. Исключить.</w:t>
      </w:r>
    </w:p>
    <w:p w14:paraId="22A42DBD" w14:textId="0F7B73F8" w:rsidR="009F65E7" w:rsidRDefault="009F65E7" w:rsidP="009F65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F65E7" w:rsidSect="00611969">
      <w:footerReference w:type="default" r:id="rId6"/>
      <w:headerReference w:type="first" r:id="rId7"/>
      <w:footerReference w:type="first" r:id="rId8"/>
      <w:pgSz w:w="11906" w:h="16838"/>
      <w:pgMar w:top="851" w:right="851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1D67" w14:textId="77777777" w:rsidR="00172A10" w:rsidRDefault="00172A10" w:rsidP="00172A10">
      <w:pPr>
        <w:spacing w:after="0" w:line="240" w:lineRule="auto"/>
      </w:pPr>
      <w:r>
        <w:separator/>
      </w:r>
    </w:p>
  </w:endnote>
  <w:endnote w:type="continuationSeparator" w:id="0">
    <w:p w14:paraId="231C018C" w14:textId="77777777" w:rsidR="00172A10" w:rsidRDefault="00172A10" w:rsidP="0017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028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D26560" w14:textId="6E58E868" w:rsidR="00611969" w:rsidRPr="00611969" w:rsidRDefault="00611969" w:rsidP="0061196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19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9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1969">
          <w:rPr>
            <w:rFonts w:ascii="Times New Roman" w:hAnsi="Times New Roman" w:cs="Times New Roman"/>
            <w:sz w:val="24"/>
            <w:szCs w:val="24"/>
          </w:rPr>
          <w:t>2</w:t>
        </w:r>
        <w:r w:rsidRPr="006119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6089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28F8C4" w14:textId="7ACD74FC" w:rsidR="00611969" w:rsidRPr="00611969" w:rsidRDefault="00611969" w:rsidP="0061196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19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9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1969">
          <w:rPr>
            <w:rFonts w:ascii="Times New Roman" w:hAnsi="Times New Roman" w:cs="Times New Roman"/>
            <w:sz w:val="24"/>
            <w:szCs w:val="24"/>
          </w:rPr>
          <w:t>2</w:t>
        </w:r>
        <w:r w:rsidRPr="006119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7A25" w14:textId="77777777" w:rsidR="00172A10" w:rsidRDefault="00172A10" w:rsidP="00172A10">
      <w:pPr>
        <w:spacing w:after="0" w:line="240" w:lineRule="auto"/>
      </w:pPr>
      <w:r>
        <w:separator/>
      </w:r>
    </w:p>
  </w:footnote>
  <w:footnote w:type="continuationSeparator" w:id="0">
    <w:p w14:paraId="1B1EAB83" w14:textId="77777777" w:rsidR="00172A10" w:rsidRDefault="00172A10" w:rsidP="0017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5CFC" w14:textId="44CDB3D1" w:rsidR="002314CC" w:rsidRDefault="002314CC">
    <w:pPr>
      <w:pStyle w:val="a3"/>
    </w:pPr>
    <w:r w:rsidRPr="00172A10">
      <w:rPr>
        <w:rFonts w:ascii="Times New Roman" w:hAnsi="Times New Roman" w:cs="Times New Roman"/>
        <w:i/>
        <w:iCs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82"/>
    <w:rsid w:val="0000583D"/>
    <w:rsid w:val="00007BD8"/>
    <w:rsid w:val="000876B1"/>
    <w:rsid w:val="000F3ED9"/>
    <w:rsid w:val="00103F41"/>
    <w:rsid w:val="001153C7"/>
    <w:rsid w:val="00146A63"/>
    <w:rsid w:val="001607D9"/>
    <w:rsid w:val="00172A10"/>
    <w:rsid w:val="00174903"/>
    <w:rsid w:val="00180D82"/>
    <w:rsid w:val="00184050"/>
    <w:rsid w:val="00195039"/>
    <w:rsid w:val="001A4789"/>
    <w:rsid w:val="001B061A"/>
    <w:rsid w:val="001C1550"/>
    <w:rsid w:val="001D0B40"/>
    <w:rsid w:val="001F2216"/>
    <w:rsid w:val="001F38FE"/>
    <w:rsid w:val="00212A79"/>
    <w:rsid w:val="002314CC"/>
    <w:rsid w:val="00234FCB"/>
    <w:rsid w:val="00250DCC"/>
    <w:rsid w:val="00274412"/>
    <w:rsid w:val="00292A43"/>
    <w:rsid w:val="0029632C"/>
    <w:rsid w:val="002A1159"/>
    <w:rsid w:val="002C184C"/>
    <w:rsid w:val="002C310A"/>
    <w:rsid w:val="002D3349"/>
    <w:rsid w:val="002E0044"/>
    <w:rsid w:val="002F4345"/>
    <w:rsid w:val="00302203"/>
    <w:rsid w:val="003272F6"/>
    <w:rsid w:val="00327E63"/>
    <w:rsid w:val="003363E0"/>
    <w:rsid w:val="00344A15"/>
    <w:rsid w:val="00394094"/>
    <w:rsid w:val="003A2071"/>
    <w:rsid w:val="003E101E"/>
    <w:rsid w:val="003F2443"/>
    <w:rsid w:val="00406EDC"/>
    <w:rsid w:val="004650F4"/>
    <w:rsid w:val="00484FA3"/>
    <w:rsid w:val="004C7A41"/>
    <w:rsid w:val="004F67B0"/>
    <w:rsid w:val="0050498E"/>
    <w:rsid w:val="00536485"/>
    <w:rsid w:val="00554138"/>
    <w:rsid w:val="00574054"/>
    <w:rsid w:val="005812C9"/>
    <w:rsid w:val="005B1DDB"/>
    <w:rsid w:val="005B7D9A"/>
    <w:rsid w:val="005D3EBE"/>
    <w:rsid w:val="005D447A"/>
    <w:rsid w:val="00611969"/>
    <w:rsid w:val="00617AC0"/>
    <w:rsid w:val="00623A25"/>
    <w:rsid w:val="00654D7A"/>
    <w:rsid w:val="00681F59"/>
    <w:rsid w:val="006836D4"/>
    <w:rsid w:val="0069154E"/>
    <w:rsid w:val="00691772"/>
    <w:rsid w:val="006A7E46"/>
    <w:rsid w:val="006B62B1"/>
    <w:rsid w:val="006C7611"/>
    <w:rsid w:val="006D0A87"/>
    <w:rsid w:val="007058AF"/>
    <w:rsid w:val="00736E18"/>
    <w:rsid w:val="007A0A34"/>
    <w:rsid w:val="007A242D"/>
    <w:rsid w:val="007C15D2"/>
    <w:rsid w:val="007D27AB"/>
    <w:rsid w:val="007D7569"/>
    <w:rsid w:val="007F5940"/>
    <w:rsid w:val="0080719C"/>
    <w:rsid w:val="00814105"/>
    <w:rsid w:val="0083456A"/>
    <w:rsid w:val="00841D08"/>
    <w:rsid w:val="00842878"/>
    <w:rsid w:val="00845B63"/>
    <w:rsid w:val="0085043B"/>
    <w:rsid w:val="00876392"/>
    <w:rsid w:val="008B2A94"/>
    <w:rsid w:val="008D7479"/>
    <w:rsid w:val="008E3840"/>
    <w:rsid w:val="008F26E1"/>
    <w:rsid w:val="009239A0"/>
    <w:rsid w:val="00935B84"/>
    <w:rsid w:val="009361AE"/>
    <w:rsid w:val="00961B48"/>
    <w:rsid w:val="009715F5"/>
    <w:rsid w:val="00990964"/>
    <w:rsid w:val="009A0916"/>
    <w:rsid w:val="009A15F6"/>
    <w:rsid w:val="009A49AD"/>
    <w:rsid w:val="009A5F4E"/>
    <w:rsid w:val="009B0150"/>
    <w:rsid w:val="009E51A9"/>
    <w:rsid w:val="009E5CF3"/>
    <w:rsid w:val="009F65E7"/>
    <w:rsid w:val="00A023F9"/>
    <w:rsid w:val="00A144AA"/>
    <w:rsid w:val="00A15817"/>
    <w:rsid w:val="00A31EA4"/>
    <w:rsid w:val="00A4171C"/>
    <w:rsid w:val="00A520BB"/>
    <w:rsid w:val="00A60433"/>
    <w:rsid w:val="00A6447C"/>
    <w:rsid w:val="00A64590"/>
    <w:rsid w:val="00A649E7"/>
    <w:rsid w:val="00A77708"/>
    <w:rsid w:val="00A80E58"/>
    <w:rsid w:val="00AB2654"/>
    <w:rsid w:val="00AB558D"/>
    <w:rsid w:val="00AC019C"/>
    <w:rsid w:val="00AE0C5E"/>
    <w:rsid w:val="00AE4147"/>
    <w:rsid w:val="00B003B1"/>
    <w:rsid w:val="00B072DE"/>
    <w:rsid w:val="00B2073E"/>
    <w:rsid w:val="00B637D4"/>
    <w:rsid w:val="00B74CB1"/>
    <w:rsid w:val="00B92963"/>
    <w:rsid w:val="00B97866"/>
    <w:rsid w:val="00BD43EC"/>
    <w:rsid w:val="00BF7AEB"/>
    <w:rsid w:val="00C223FF"/>
    <w:rsid w:val="00C24EF1"/>
    <w:rsid w:val="00C25B7A"/>
    <w:rsid w:val="00C6123E"/>
    <w:rsid w:val="00C64AFE"/>
    <w:rsid w:val="00C67A00"/>
    <w:rsid w:val="00C7393B"/>
    <w:rsid w:val="00CA5EB6"/>
    <w:rsid w:val="00CB0202"/>
    <w:rsid w:val="00CC2AD4"/>
    <w:rsid w:val="00CF3D3E"/>
    <w:rsid w:val="00D0480A"/>
    <w:rsid w:val="00D45B8A"/>
    <w:rsid w:val="00D56A6A"/>
    <w:rsid w:val="00D621B9"/>
    <w:rsid w:val="00D857AE"/>
    <w:rsid w:val="00D910C6"/>
    <w:rsid w:val="00D91A97"/>
    <w:rsid w:val="00DF27E9"/>
    <w:rsid w:val="00DF6148"/>
    <w:rsid w:val="00E274F1"/>
    <w:rsid w:val="00E409FE"/>
    <w:rsid w:val="00E57DA0"/>
    <w:rsid w:val="00E778CC"/>
    <w:rsid w:val="00EC413C"/>
    <w:rsid w:val="00EC46D7"/>
    <w:rsid w:val="00EC52F1"/>
    <w:rsid w:val="00F12AE8"/>
    <w:rsid w:val="00F212E4"/>
    <w:rsid w:val="00F26EBE"/>
    <w:rsid w:val="00F417C8"/>
    <w:rsid w:val="00F56937"/>
    <w:rsid w:val="00F85953"/>
    <w:rsid w:val="00F87F42"/>
    <w:rsid w:val="00FB7741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0281"/>
  <w15:chartTrackingRefBased/>
  <w15:docId w15:val="{232DFC80-B2B5-462D-92DB-D7878DE5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A10"/>
  </w:style>
  <w:style w:type="paragraph" w:styleId="a5">
    <w:name w:val="footer"/>
    <w:basedOn w:val="a"/>
    <w:link w:val="a6"/>
    <w:uiPriority w:val="99"/>
    <w:unhideWhenUsed/>
    <w:rsid w:val="0017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CTKAO</dc:creator>
  <cp:keywords/>
  <dc:description/>
  <cp:lastModifiedBy>CTKAO</cp:lastModifiedBy>
  <cp:revision>23</cp:revision>
  <dcterms:created xsi:type="dcterms:W3CDTF">2024-04-09T07:25:00Z</dcterms:created>
  <dcterms:modified xsi:type="dcterms:W3CDTF">2024-05-17T12:56:00Z</dcterms:modified>
</cp:coreProperties>
</file>